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4064" w14:textId="77777777" w:rsidR="004B7134" w:rsidRPr="004B7134" w:rsidRDefault="004B7134" w:rsidP="004B7134">
      <w:pPr>
        <w:shd w:val="clear" w:color="auto" w:fill="FFFFFF"/>
        <w:spacing w:after="75" w:line="312" w:lineRule="atLeast"/>
        <w:textAlignment w:val="baseline"/>
        <w:outlineLvl w:val="2"/>
        <w:rPr>
          <w:rFonts w:ascii="Roboto Condensed" w:eastAsia="Times New Roman" w:hAnsi="Roboto Condensed" w:cs="Times New Roman"/>
          <w:b/>
          <w:bCs/>
          <w:color w:val="003D74"/>
          <w:sz w:val="27"/>
          <w:szCs w:val="27"/>
        </w:rPr>
      </w:pPr>
      <w:r w:rsidRPr="004B7134">
        <w:rPr>
          <w:rFonts w:ascii="Roboto Condensed" w:eastAsia="Times New Roman" w:hAnsi="Roboto Condensed" w:cs="Times New Roman"/>
          <w:b/>
          <w:bCs/>
          <w:color w:val="003D74"/>
          <w:sz w:val="27"/>
          <w:szCs w:val="27"/>
        </w:rPr>
        <w:t>Nathan McDaniel – Chief of Staff</w:t>
      </w:r>
    </w:p>
    <w:p w14:paraId="06B3F25B" w14:textId="77777777" w:rsidR="004B7134" w:rsidRPr="004B7134" w:rsidRDefault="004B7134" w:rsidP="004B7134">
      <w:pPr>
        <w:shd w:val="clear" w:color="auto" w:fill="FFFFFF"/>
        <w:spacing w:after="300" w:line="240" w:lineRule="auto"/>
        <w:textAlignment w:val="baseline"/>
        <w:rPr>
          <w:rFonts w:ascii="Source Sans Pro" w:eastAsia="Times New Roman" w:hAnsi="Source Sans Pro" w:cs="Times New Roman"/>
          <w:color w:val="605F5F"/>
          <w:sz w:val="26"/>
          <w:szCs w:val="26"/>
        </w:rPr>
      </w:pPr>
      <w:r w:rsidRPr="004B7134">
        <w:rPr>
          <w:rFonts w:ascii="Source Sans Pro" w:eastAsia="Times New Roman" w:hAnsi="Source Sans Pro" w:cs="Times New Roman"/>
          <w:color w:val="605F5F"/>
          <w:sz w:val="26"/>
          <w:szCs w:val="26"/>
        </w:rPr>
        <w:t>Nathan McDaniel joined TJJD in 2024 as the Director of Stakeholder Relations and became Chief of Staff in June 2025. McDaniel’s experience spans the public, private, and nonprofit sectors, most recently serving as Director of Government Relations for the Railroad Commission of Texas. Previously he worked as District Director for U.S. Rep. Chip Roy and as Communications Director for Texas Sen. Donna Campbell, M.D. In these roles, McDaniel engaged community leaders, government officials, and other stakeholders on a variety of policy issues.  </w:t>
      </w:r>
    </w:p>
    <w:p w14:paraId="40653F1C" w14:textId="77777777" w:rsidR="004B7134" w:rsidRPr="004B7134" w:rsidRDefault="004B7134" w:rsidP="004B7134">
      <w:pPr>
        <w:shd w:val="clear" w:color="auto" w:fill="FFFFFF"/>
        <w:spacing w:after="300" w:line="240" w:lineRule="auto"/>
        <w:textAlignment w:val="baseline"/>
        <w:rPr>
          <w:rFonts w:ascii="Source Sans Pro" w:eastAsia="Times New Roman" w:hAnsi="Source Sans Pro" w:cs="Times New Roman"/>
          <w:color w:val="605F5F"/>
          <w:sz w:val="26"/>
          <w:szCs w:val="26"/>
        </w:rPr>
      </w:pPr>
      <w:r w:rsidRPr="004B7134">
        <w:rPr>
          <w:rFonts w:ascii="Source Sans Pro" w:eastAsia="Times New Roman" w:hAnsi="Source Sans Pro" w:cs="Times New Roman"/>
          <w:color w:val="605F5F"/>
          <w:sz w:val="26"/>
          <w:szCs w:val="26"/>
        </w:rPr>
        <w:t xml:space="preserve">McDaniel holds a bachelor’s degree from Texas State University and a </w:t>
      </w:r>
      <w:proofErr w:type="gramStart"/>
      <w:r w:rsidRPr="004B7134">
        <w:rPr>
          <w:rFonts w:ascii="Source Sans Pro" w:eastAsia="Times New Roman" w:hAnsi="Source Sans Pro" w:cs="Times New Roman"/>
          <w:color w:val="605F5F"/>
          <w:sz w:val="26"/>
          <w:szCs w:val="26"/>
        </w:rPr>
        <w:t>master’s in Public Leadership</w:t>
      </w:r>
      <w:proofErr w:type="gramEnd"/>
      <w:r w:rsidRPr="004B7134">
        <w:rPr>
          <w:rFonts w:ascii="Source Sans Pro" w:eastAsia="Times New Roman" w:hAnsi="Source Sans Pro" w:cs="Times New Roman"/>
          <w:color w:val="605F5F"/>
          <w:sz w:val="26"/>
          <w:szCs w:val="26"/>
        </w:rPr>
        <w:t xml:space="preserve"> from the LBJ School of Public Affairs at the University of Texas at Austin.</w:t>
      </w:r>
    </w:p>
    <w:p w14:paraId="7B8115F2" w14:textId="77777777" w:rsidR="004A5AEC" w:rsidRDefault="004A5AEC"/>
    <w:sectPr w:rsidR="004A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34"/>
    <w:rsid w:val="001B14CB"/>
    <w:rsid w:val="004A5AEC"/>
    <w:rsid w:val="004B7134"/>
    <w:rsid w:val="00A905D5"/>
    <w:rsid w:val="00DD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729F"/>
  <w15:chartTrackingRefBased/>
  <w15:docId w15:val="{3C5CF3BC-2C68-49AB-BBB9-051DDCAD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1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71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71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71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71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7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1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71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71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71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71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7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134"/>
    <w:rPr>
      <w:rFonts w:eastAsiaTheme="majorEastAsia" w:cstheme="majorBidi"/>
      <w:color w:val="272727" w:themeColor="text1" w:themeTint="D8"/>
    </w:rPr>
  </w:style>
  <w:style w:type="paragraph" w:styleId="Title">
    <w:name w:val="Title"/>
    <w:basedOn w:val="Normal"/>
    <w:next w:val="Normal"/>
    <w:link w:val="TitleChar"/>
    <w:uiPriority w:val="10"/>
    <w:qFormat/>
    <w:rsid w:val="004B7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134"/>
    <w:pPr>
      <w:spacing w:before="160"/>
      <w:jc w:val="center"/>
    </w:pPr>
    <w:rPr>
      <w:i/>
      <w:iCs/>
      <w:color w:val="404040" w:themeColor="text1" w:themeTint="BF"/>
    </w:rPr>
  </w:style>
  <w:style w:type="character" w:customStyle="1" w:styleId="QuoteChar">
    <w:name w:val="Quote Char"/>
    <w:basedOn w:val="DefaultParagraphFont"/>
    <w:link w:val="Quote"/>
    <w:uiPriority w:val="29"/>
    <w:rsid w:val="004B7134"/>
    <w:rPr>
      <w:i/>
      <w:iCs/>
      <w:color w:val="404040" w:themeColor="text1" w:themeTint="BF"/>
    </w:rPr>
  </w:style>
  <w:style w:type="paragraph" w:styleId="ListParagraph">
    <w:name w:val="List Paragraph"/>
    <w:basedOn w:val="Normal"/>
    <w:uiPriority w:val="34"/>
    <w:qFormat/>
    <w:rsid w:val="004B7134"/>
    <w:pPr>
      <w:ind w:left="720"/>
      <w:contextualSpacing/>
    </w:pPr>
  </w:style>
  <w:style w:type="character" w:styleId="IntenseEmphasis">
    <w:name w:val="Intense Emphasis"/>
    <w:basedOn w:val="DefaultParagraphFont"/>
    <w:uiPriority w:val="21"/>
    <w:qFormat/>
    <w:rsid w:val="004B7134"/>
    <w:rPr>
      <w:i/>
      <w:iCs/>
      <w:color w:val="2F5496" w:themeColor="accent1" w:themeShade="BF"/>
    </w:rPr>
  </w:style>
  <w:style w:type="paragraph" w:styleId="IntenseQuote">
    <w:name w:val="Intense Quote"/>
    <w:basedOn w:val="Normal"/>
    <w:next w:val="Normal"/>
    <w:link w:val="IntenseQuoteChar"/>
    <w:uiPriority w:val="30"/>
    <w:qFormat/>
    <w:rsid w:val="004B7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7134"/>
    <w:rPr>
      <w:i/>
      <w:iCs/>
      <w:color w:val="2F5496" w:themeColor="accent1" w:themeShade="BF"/>
    </w:rPr>
  </w:style>
  <w:style w:type="character" w:styleId="IntenseReference">
    <w:name w:val="Intense Reference"/>
    <w:basedOn w:val="DefaultParagraphFont"/>
    <w:uiPriority w:val="32"/>
    <w:qFormat/>
    <w:rsid w:val="004B7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William</dc:creator>
  <cp:keywords/>
  <dc:description/>
  <cp:lastModifiedBy>Carter, William</cp:lastModifiedBy>
  <cp:revision>1</cp:revision>
  <dcterms:created xsi:type="dcterms:W3CDTF">2025-07-07T20:06:00Z</dcterms:created>
  <dcterms:modified xsi:type="dcterms:W3CDTF">2025-07-07T20:06:00Z</dcterms:modified>
</cp:coreProperties>
</file>